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084D0" w14:textId="5492C1B9" w:rsidR="00644EA3" w:rsidRPr="007909F4" w:rsidRDefault="00644EA3" w:rsidP="00644EA3">
      <w:pPr>
        <w:jc w:val="center"/>
        <w:rPr>
          <w:rStyle w:val="Strong"/>
          <w:sz w:val="32"/>
          <w:szCs w:val="32"/>
        </w:rPr>
      </w:pPr>
      <w:r w:rsidRPr="007909F4">
        <w:rPr>
          <w:rStyle w:val="Strong"/>
          <w:sz w:val="32"/>
          <w:szCs w:val="32"/>
        </w:rPr>
        <w:t>Seeing God in the Bible</w:t>
      </w:r>
    </w:p>
    <w:p w14:paraId="75740DC7" w14:textId="77777777" w:rsidR="00644EA3" w:rsidRDefault="00644EA3" w:rsidP="00644EA3">
      <w:pPr>
        <w:jc w:val="center"/>
        <w:rPr>
          <w:rStyle w:val="Strong"/>
          <w:sz w:val="28"/>
          <w:szCs w:val="28"/>
        </w:rPr>
      </w:pPr>
    </w:p>
    <w:p w14:paraId="004192FE" w14:textId="77777777" w:rsidR="00644EA3" w:rsidRDefault="00644EA3" w:rsidP="00644EA3">
      <w:pPr>
        <w:jc w:val="center"/>
        <w:rPr>
          <w:rStyle w:val="Strong"/>
        </w:rPr>
      </w:pPr>
      <w:r>
        <w:rPr>
          <w:rStyle w:val="Strong"/>
        </w:rPr>
        <w:t>Lindsey Taylor-Guthartz</w:t>
      </w:r>
    </w:p>
    <w:p w14:paraId="6EB0CBF3" w14:textId="77777777" w:rsidR="00644EA3" w:rsidRDefault="00644EA3" w:rsidP="00644EA3">
      <w:pPr>
        <w:jc w:val="center"/>
        <w:rPr>
          <w:rStyle w:val="Strong"/>
        </w:rPr>
      </w:pPr>
      <w:r>
        <w:rPr>
          <w:rStyle w:val="Strong"/>
        </w:rPr>
        <w:t>London School of Jewish Studies</w:t>
      </w:r>
    </w:p>
    <w:p w14:paraId="0F8D1388" w14:textId="77777777" w:rsidR="00644EA3" w:rsidRDefault="00644EA3" w:rsidP="00644EA3">
      <w:pPr>
        <w:jc w:val="center"/>
        <w:rPr>
          <w:rStyle w:val="Strong"/>
        </w:rPr>
      </w:pPr>
    </w:p>
    <w:p w14:paraId="3232F9A3" w14:textId="77777777" w:rsidR="00644EA3" w:rsidRDefault="00644EA3" w:rsidP="00644EA3">
      <w:pPr>
        <w:rPr>
          <w:rStyle w:val="Strong"/>
        </w:rPr>
      </w:pPr>
    </w:p>
    <w:p w14:paraId="689FA2A7" w14:textId="77777777" w:rsidR="00644EA3" w:rsidRDefault="00644EA3" w:rsidP="00644EA3">
      <w:pPr>
        <w:rPr>
          <w:rStyle w:val="Strong"/>
        </w:rPr>
      </w:pPr>
    </w:p>
    <w:p w14:paraId="4F2FC299" w14:textId="77777777" w:rsidR="00644EA3" w:rsidRDefault="00644EA3" w:rsidP="00644EA3">
      <w:pPr>
        <w:rPr>
          <w:rStyle w:val="Strong"/>
        </w:rPr>
      </w:pPr>
      <w:r>
        <w:rPr>
          <w:rStyle w:val="Strong"/>
        </w:rPr>
        <w:t>Can we ‘see’ God?</w:t>
      </w:r>
    </w:p>
    <w:p w14:paraId="764950EE" w14:textId="77777777" w:rsidR="00644EA3" w:rsidRDefault="00644EA3" w:rsidP="00644EA3">
      <w:pPr>
        <w:rPr>
          <w:rStyle w:val="Strong"/>
        </w:rPr>
      </w:pPr>
    </w:p>
    <w:p w14:paraId="75B2A322" w14:textId="77777777" w:rsidR="00644EA3" w:rsidRPr="00287D1C" w:rsidRDefault="00644EA3" w:rsidP="00644EA3">
      <w:pPr>
        <w:rPr>
          <w:u w:val="single"/>
        </w:rPr>
      </w:pPr>
      <w:r w:rsidRPr="00287D1C">
        <w:rPr>
          <w:u w:val="single"/>
        </w:rPr>
        <w:t xml:space="preserve">Shemot </w:t>
      </w:r>
      <w:r>
        <w:rPr>
          <w:u w:val="single"/>
        </w:rPr>
        <w:t>20: 3-5 (NJPS translation)</w:t>
      </w:r>
    </w:p>
    <w:p w14:paraId="6129461C" w14:textId="77777777" w:rsidR="00644EA3" w:rsidRDefault="00644EA3" w:rsidP="00644EA3">
      <w:r w:rsidRPr="00EC50D9">
        <w:rPr>
          <w:vertAlign w:val="superscript"/>
        </w:rPr>
        <w:t>3</w:t>
      </w:r>
      <w:r>
        <w:t xml:space="preserve">You shall have no other gods besides Me. </w:t>
      </w:r>
      <w:r w:rsidRPr="00EC50D9">
        <w:rPr>
          <w:vertAlign w:val="superscript"/>
        </w:rPr>
        <w:t>4</w:t>
      </w:r>
      <w:r>
        <w:t>You shall not make for yourself a sculptured image [</w:t>
      </w:r>
      <w:r w:rsidRPr="00B93391">
        <w:rPr>
          <w:i/>
          <w:iCs/>
        </w:rPr>
        <w:t>pesel</w:t>
      </w:r>
      <w:r>
        <w:t>], or any likeness [</w:t>
      </w:r>
      <w:r w:rsidRPr="00B93391">
        <w:rPr>
          <w:i/>
          <w:iCs/>
        </w:rPr>
        <w:t>temunah</w:t>
      </w:r>
      <w:r>
        <w:t xml:space="preserve">] of what is in the heavens above, or on the earth below, or in the waters under the earth. </w:t>
      </w:r>
      <w:r w:rsidRPr="00EC50D9">
        <w:rPr>
          <w:vertAlign w:val="superscript"/>
        </w:rPr>
        <w:t>5</w:t>
      </w:r>
      <w:r>
        <w:t>You shall not bow down to them or serve them ...</w:t>
      </w:r>
    </w:p>
    <w:p w14:paraId="07739CA2" w14:textId="77777777" w:rsidR="00644EA3" w:rsidRDefault="00644EA3" w:rsidP="00644EA3">
      <w:pPr>
        <w:rPr>
          <w:u w:val="single"/>
        </w:rPr>
      </w:pPr>
    </w:p>
    <w:p w14:paraId="794C9B03" w14:textId="77777777" w:rsidR="00644EA3" w:rsidRDefault="00644EA3" w:rsidP="00644EA3">
      <w:pPr>
        <w:rPr>
          <w:u w:val="single"/>
        </w:rPr>
      </w:pPr>
    </w:p>
    <w:p w14:paraId="0AE3A9B8" w14:textId="77777777" w:rsidR="00644EA3" w:rsidRPr="004A7407" w:rsidRDefault="00644EA3" w:rsidP="00644EA3">
      <w:pPr>
        <w:rPr>
          <w:u w:val="single"/>
        </w:rPr>
      </w:pPr>
      <w:r w:rsidRPr="004A7407">
        <w:rPr>
          <w:u w:val="single"/>
        </w:rPr>
        <w:t xml:space="preserve">Maimonides, </w:t>
      </w:r>
      <w:r w:rsidRPr="004A7407">
        <w:rPr>
          <w:i/>
          <w:iCs/>
          <w:u w:val="single"/>
        </w:rPr>
        <w:t>Perek Helek</w:t>
      </w:r>
      <w:r w:rsidRPr="004A7407">
        <w:rPr>
          <w:u w:val="single"/>
        </w:rPr>
        <w:t xml:space="preserve">, Principle 3, trans. J. Abelson (1906) </w:t>
      </w:r>
    </w:p>
    <w:p w14:paraId="5AF2B369" w14:textId="77777777" w:rsidR="00644EA3" w:rsidRDefault="00644EA3" w:rsidP="00644EA3">
      <w:pPr>
        <w:pStyle w:val="NormalWeb"/>
        <w:spacing w:before="0" w:beforeAutospacing="0" w:after="0" w:afterAutospacing="0"/>
      </w:pPr>
      <w:r>
        <w:t xml:space="preserve">The removal of materiality from God. This signifies that this unity is not a body nor the power of a body, nor can the accidents of bodies overtake him, as e.g. motion and rest, whether in the essential or accidental sense. It was for this reason that the Sages (peace to them!) denied to him both cohesion and separation of parts, when they remarked </w:t>
      </w:r>
      <w:r>
        <w:rPr>
          <w:rtl/>
        </w:rPr>
        <w:t>לא ישיבה ולא עמידה ולא עורף ולא עפוי</w:t>
      </w:r>
      <w:r>
        <w:t>, i.e. ‘no sitting and no standing, no division (</w:t>
      </w:r>
      <w:r>
        <w:rPr>
          <w:rtl/>
        </w:rPr>
        <w:t>עורף</w:t>
      </w:r>
      <w:r>
        <w:t>), and no cohesion’ (</w:t>
      </w:r>
      <w:r>
        <w:rPr>
          <w:rtl/>
        </w:rPr>
        <w:t>עפוי</w:t>
      </w:r>
      <w:r>
        <w:t xml:space="preserve">) [according to the verse </w:t>
      </w:r>
      <w:r>
        <w:rPr>
          <w:rtl/>
        </w:rPr>
        <w:t>ועפו בכתף פלשתים</w:t>
      </w:r>
      <w:r>
        <w:t>, i.e. they will push them with the shoulder in order to join themselves to them].</w:t>
      </w:r>
    </w:p>
    <w:p w14:paraId="2BD9AC7F" w14:textId="65EBC755" w:rsidR="00644EA3" w:rsidRDefault="00644EA3" w:rsidP="00644EA3">
      <w:pPr>
        <w:pStyle w:val="NormalWeb"/>
        <w:spacing w:before="0" w:beforeAutospacing="0" w:after="0" w:afterAutospacing="0"/>
      </w:pPr>
      <w:r>
        <w:t>The prophet again said, ‘And to whom will you liken God’, etc. (Isaiah 40:</w:t>
      </w:r>
      <w:r w:rsidR="006A55C1">
        <w:t xml:space="preserve"> </w:t>
      </w:r>
      <w:r>
        <w:t>18), ‘and to whom will you liken me that I may be like, says the Holy One’ (Isaiah 40:</w:t>
      </w:r>
      <w:r w:rsidR="006A55C1">
        <w:t xml:space="preserve"> </w:t>
      </w:r>
      <w:r>
        <w:t xml:space="preserve">25). If God were a body he would be like a body. Wherever in the scriptures God is spoken of with the attributes of material bodies, like motion, standing, sitting, speaking, and such like, all these are figures of speech, as the Sages said, </w:t>
      </w:r>
      <w:r>
        <w:rPr>
          <w:rtl/>
        </w:rPr>
        <w:t>דברה תורה</w:t>
      </w:r>
      <w:r>
        <w:t xml:space="preserve"> </w:t>
      </w:r>
      <w:r>
        <w:rPr>
          <w:rtl/>
        </w:rPr>
        <w:t>כלשון בני אדם</w:t>
      </w:r>
      <w:r>
        <w:t xml:space="preserve"> ‘The Torah speaks in the language of men’ [BT </w:t>
      </w:r>
      <w:r w:rsidRPr="001B65DB">
        <w:rPr>
          <w:i/>
          <w:iCs/>
        </w:rPr>
        <w:t>Berakhot</w:t>
      </w:r>
      <w:r>
        <w:t xml:space="preserve"> 31b]. People have said a great deal on this point. This third fundamental article of faith is indicated by the scriptural expression, </w:t>
      </w:r>
      <w:r>
        <w:rPr>
          <w:rtl/>
        </w:rPr>
        <w:t>כי לא ראיתם</w:t>
      </w:r>
      <w:r>
        <w:t xml:space="preserve"> </w:t>
      </w:r>
      <w:r>
        <w:rPr>
          <w:rtl/>
        </w:rPr>
        <w:t>כל תמונה</w:t>
      </w:r>
      <w:r>
        <w:t xml:space="preserve"> ‘for you have seen no likeness’ [D</w:t>
      </w:r>
      <w:r w:rsidR="006A55C1">
        <w:t>evarim</w:t>
      </w:r>
      <w:r>
        <w:t xml:space="preserve"> 4:15], i.e. you have not comprehended him as one who possesses a likeness, for, as we have remarked, he is not a body nor a bodily power.</w:t>
      </w:r>
    </w:p>
    <w:p w14:paraId="58BB4672" w14:textId="77777777" w:rsidR="00644EA3" w:rsidRDefault="00644EA3" w:rsidP="00644EA3">
      <w:pPr>
        <w:pStyle w:val="NormalWeb"/>
        <w:spacing w:before="0" w:beforeAutospacing="0" w:after="0" w:afterAutospacing="0"/>
      </w:pPr>
    </w:p>
    <w:p w14:paraId="238A7A1A" w14:textId="77777777" w:rsidR="00644EA3" w:rsidRDefault="00644EA3" w:rsidP="00644EA3">
      <w:pPr>
        <w:pStyle w:val="NormalWeb"/>
        <w:spacing w:before="0" w:beforeAutospacing="0" w:after="0" w:afterAutospacing="0"/>
      </w:pPr>
    </w:p>
    <w:p w14:paraId="127B067F" w14:textId="77777777" w:rsidR="00644EA3" w:rsidRPr="0048182B" w:rsidRDefault="00644EA3" w:rsidP="00644EA3">
      <w:pPr>
        <w:rPr>
          <w:u w:val="single"/>
        </w:rPr>
      </w:pPr>
      <w:r w:rsidRPr="0048182B">
        <w:rPr>
          <w:u w:val="single"/>
        </w:rPr>
        <w:t xml:space="preserve">Shiur Qomah, translation of British Library MS10675, in Martin Samuel Cohen, </w:t>
      </w:r>
      <w:r w:rsidRPr="0048182B">
        <w:rPr>
          <w:i/>
          <w:iCs/>
          <w:u w:val="single"/>
        </w:rPr>
        <w:t>The</w:t>
      </w:r>
      <w:r w:rsidRPr="0048182B">
        <w:rPr>
          <w:u w:val="single"/>
        </w:rPr>
        <w:t xml:space="preserve"> </w:t>
      </w:r>
      <w:r>
        <w:rPr>
          <w:i/>
          <w:iCs/>
          <w:u w:val="single"/>
        </w:rPr>
        <w:t>Shi</w:t>
      </w:r>
      <w:r w:rsidRPr="00295120">
        <w:rPr>
          <w:u w:val="single"/>
        </w:rPr>
        <w:t>’</w:t>
      </w:r>
      <w:r w:rsidRPr="0048182B">
        <w:rPr>
          <w:i/>
          <w:iCs/>
          <w:u w:val="single"/>
        </w:rPr>
        <w:t>ur</w:t>
      </w:r>
      <w:r w:rsidRPr="0048182B">
        <w:rPr>
          <w:u w:val="single"/>
        </w:rPr>
        <w:t xml:space="preserve"> </w:t>
      </w:r>
      <w:r w:rsidRPr="0048182B">
        <w:rPr>
          <w:i/>
          <w:iCs/>
          <w:u w:val="single"/>
        </w:rPr>
        <w:t>Qomah:</w:t>
      </w:r>
      <w:r w:rsidRPr="0048182B">
        <w:rPr>
          <w:u w:val="single"/>
        </w:rPr>
        <w:t xml:space="preserve"> </w:t>
      </w:r>
      <w:r w:rsidRPr="0048182B">
        <w:rPr>
          <w:i/>
          <w:iCs/>
          <w:u w:val="single"/>
        </w:rPr>
        <w:t>Texts</w:t>
      </w:r>
      <w:r w:rsidRPr="0048182B">
        <w:rPr>
          <w:u w:val="single"/>
        </w:rPr>
        <w:t xml:space="preserve"> </w:t>
      </w:r>
      <w:r w:rsidRPr="0048182B">
        <w:rPr>
          <w:i/>
          <w:iCs/>
          <w:u w:val="single"/>
        </w:rPr>
        <w:t>and</w:t>
      </w:r>
      <w:r w:rsidRPr="0048182B">
        <w:rPr>
          <w:u w:val="single"/>
        </w:rPr>
        <w:t xml:space="preserve"> </w:t>
      </w:r>
      <w:r w:rsidRPr="0048182B">
        <w:rPr>
          <w:i/>
          <w:iCs/>
          <w:u w:val="single"/>
        </w:rPr>
        <w:t>Recensions</w:t>
      </w:r>
      <w:r>
        <w:rPr>
          <w:u w:val="single"/>
        </w:rPr>
        <w:t>, pp.192-4</w:t>
      </w:r>
    </w:p>
    <w:p w14:paraId="14B501D1" w14:textId="77777777" w:rsidR="00644EA3" w:rsidRDefault="00644EA3" w:rsidP="00644EA3">
      <w:r w:rsidRPr="0048182B">
        <w:t>Rabbi Ishmael said: How much is the height of the body (</w:t>
      </w:r>
      <w:r>
        <w:rPr>
          <w:i/>
          <w:iCs/>
        </w:rPr>
        <w:t>shi</w:t>
      </w:r>
      <w:r w:rsidRPr="0048182B">
        <w:rPr>
          <w:i/>
          <w:iCs/>
        </w:rPr>
        <w:t>ur qomah</w:t>
      </w:r>
      <w:r w:rsidRPr="0048182B">
        <w:t xml:space="preserve">) of the Holy Blessed One who is hidden from all creatures? The </w:t>
      </w:r>
      <w:r w:rsidRPr="0048182B">
        <w:rPr>
          <w:i/>
          <w:iCs/>
        </w:rPr>
        <w:t>parasangs</w:t>
      </w:r>
      <w:r>
        <w:t xml:space="preserve"> of [God’</w:t>
      </w:r>
      <w:r w:rsidRPr="0048182B">
        <w:t xml:space="preserve">s] feet fill the entire world, as it is said: </w:t>
      </w:r>
      <w:r>
        <w:t>‘</w:t>
      </w:r>
      <w:r w:rsidRPr="0048182B">
        <w:t xml:space="preserve">Heaven is My throne </w:t>
      </w:r>
      <w:r>
        <w:t>and the earth is My footstool’ [Isaiah 66:1]</w:t>
      </w:r>
      <w:r w:rsidRPr="0048182B">
        <w:t>. The height of [God</w:t>
      </w:r>
      <w:r>
        <w:t>’</w:t>
      </w:r>
      <w:r w:rsidRPr="0048182B">
        <w:t xml:space="preserve">s] soles is 30 million </w:t>
      </w:r>
      <w:r w:rsidRPr="0048182B">
        <w:rPr>
          <w:i/>
          <w:iCs/>
        </w:rPr>
        <w:t>parasangs</w:t>
      </w:r>
      <w:r>
        <w:t>. [God’</w:t>
      </w:r>
      <w:r w:rsidRPr="0048182B">
        <w:t xml:space="preserve">s] right sole is called </w:t>
      </w:r>
      <w:r w:rsidRPr="0048182B">
        <w:rPr>
          <w:i/>
          <w:iCs/>
        </w:rPr>
        <w:t>Parsamiah Atrakat Shamah</w:t>
      </w:r>
      <w:r w:rsidRPr="0048182B">
        <w:t xml:space="preserve"> and the left </w:t>
      </w:r>
      <w:r w:rsidRPr="0048182B">
        <w:rPr>
          <w:i/>
          <w:iCs/>
        </w:rPr>
        <w:t>Agomatz</w:t>
      </w:r>
      <w:r>
        <w:t>. From [God’</w:t>
      </w:r>
      <w:r w:rsidRPr="0048182B">
        <w:t xml:space="preserve">s right] sole to the ankle is 150 million </w:t>
      </w:r>
      <w:r w:rsidRPr="0048182B">
        <w:rPr>
          <w:i/>
          <w:iCs/>
        </w:rPr>
        <w:t>parasangs</w:t>
      </w:r>
      <w:r w:rsidRPr="0048182B">
        <w:t xml:space="preserve">. Similarly the left. The right ankle is called </w:t>
      </w:r>
      <w:r w:rsidRPr="0048182B">
        <w:rPr>
          <w:i/>
          <w:iCs/>
        </w:rPr>
        <w:t>Tzagmiah</w:t>
      </w:r>
      <w:r w:rsidRPr="0048182B">
        <w:t xml:space="preserve"> and the left </w:t>
      </w:r>
      <w:r w:rsidRPr="0048182B">
        <w:rPr>
          <w:i/>
          <w:iCs/>
        </w:rPr>
        <w:t>Astamatz</w:t>
      </w:r>
      <w:r>
        <w:t>. From [God’</w:t>
      </w:r>
      <w:r w:rsidRPr="0048182B">
        <w:t xml:space="preserve">s right] ankle to the knees is 190,005,200 </w:t>
      </w:r>
      <w:r w:rsidRPr="0048182B">
        <w:rPr>
          <w:i/>
          <w:iCs/>
        </w:rPr>
        <w:t>parasangs</w:t>
      </w:r>
      <w:r w:rsidRPr="0048182B">
        <w:t xml:space="preserve">. Similarly the left. The right calf is called </w:t>
      </w:r>
      <w:r w:rsidRPr="0048182B">
        <w:rPr>
          <w:i/>
          <w:iCs/>
        </w:rPr>
        <w:t>Kangago Mahadiyah Tasaskam</w:t>
      </w:r>
      <w:r w:rsidRPr="0048182B">
        <w:t xml:space="preserve"> and the left </w:t>
      </w:r>
      <w:r w:rsidRPr="0048182B">
        <w:rPr>
          <w:i/>
          <w:iCs/>
        </w:rPr>
        <w:t>Mangahovaziyah</w:t>
      </w:r>
      <w:r>
        <w:rPr>
          <w:i/>
          <w:iCs/>
        </w:rPr>
        <w:t xml:space="preserve"> </w:t>
      </w:r>
      <w:r w:rsidRPr="0048182B">
        <w:rPr>
          <w:i/>
          <w:iCs/>
        </w:rPr>
        <w:t>...</w:t>
      </w:r>
      <w:r>
        <w:rPr>
          <w:i/>
          <w:iCs/>
        </w:rPr>
        <w:t xml:space="preserve"> </w:t>
      </w:r>
      <w:r w:rsidRPr="0048182B">
        <w:rPr>
          <w:i/>
          <w:iCs/>
        </w:rPr>
        <w:t>zaziyah</w:t>
      </w:r>
      <w:r w:rsidRPr="0048182B">
        <w:t>. From [God</w:t>
      </w:r>
      <w:r>
        <w:t>’</w:t>
      </w:r>
      <w:r w:rsidRPr="0048182B">
        <w:t xml:space="preserve">s right] knee to the thigh is 120,001,200 </w:t>
      </w:r>
      <w:r w:rsidRPr="0048182B">
        <w:rPr>
          <w:i/>
          <w:iCs/>
        </w:rPr>
        <w:t>parasangs</w:t>
      </w:r>
      <w:r w:rsidRPr="0048182B">
        <w:t xml:space="preserve">. And similarly the left. The right knee is called </w:t>
      </w:r>
      <w:r w:rsidRPr="0048182B">
        <w:rPr>
          <w:i/>
          <w:iCs/>
        </w:rPr>
        <w:t>Satmagatz Yehamiyi</w:t>
      </w:r>
      <w:r w:rsidRPr="0048182B">
        <w:t xml:space="preserve"> and that of the left is called </w:t>
      </w:r>
      <w:r w:rsidRPr="0048182B">
        <w:rPr>
          <w:i/>
          <w:iCs/>
        </w:rPr>
        <w:t>Maghanuriyah</w:t>
      </w:r>
      <w:r w:rsidRPr="0048182B">
        <w:t xml:space="preserve">. The right thigh is called </w:t>
      </w:r>
      <w:r w:rsidRPr="0048182B">
        <w:rPr>
          <w:i/>
          <w:iCs/>
        </w:rPr>
        <w:t>Shashtastafarnisiyi</w:t>
      </w:r>
      <w:r w:rsidRPr="0048182B">
        <w:t xml:space="preserve"> and the left is called </w:t>
      </w:r>
      <w:r w:rsidRPr="0048182B">
        <w:rPr>
          <w:i/>
          <w:iCs/>
        </w:rPr>
        <w:t>Tafganichaziza</w:t>
      </w:r>
      <w:r>
        <w:t>. From [God’</w:t>
      </w:r>
      <w:r w:rsidRPr="0048182B">
        <w:t xml:space="preserve">s] thighs to the neck is 240 million </w:t>
      </w:r>
      <w:r w:rsidRPr="0048182B">
        <w:rPr>
          <w:i/>
          <w:iCs/>
        </w:rPr>
        <w:t>parasangs</w:t>
      </w:r>
      <w:r w:rsidRPr="0048182B">
        <w:t>.</w:t>
      </w:r>
    </w:p>
    <w:p w14:paraId="7F1373EE" w14:textId="77777777" w:rsidR="00644EA3" w:rsidRPr="00B93391" w:rsidRDefault="00644EA3" w:rsidP="00644EA3">
      <w:pPr>
        <w:rPr>
          <w:b/>
          <w:bCs/>
        </w:rPr>
      </w:pPr>
      <w:r w:rsidRPr="00B93391">
        <w:rPr>
          <w:b/>
          <w:bCs/>
        </w:rPr>
        <w:lastRenderedPageBreak/>
        <w:t>Some surprising biblical texts</w:t>
      </w:r>
      <w:r>
        <w:rPr>
          <w:b/>
          <w:bCs/>
        </w:rPr>
        <w:t xml:space="preserve"> (and responses)</w:t>
      </w:r>
    </w:p>
    <w:p w14:paraId="28537CD4" w14:textId="77777777" w:rsidR="00644EA3" w:rsidRDefault="00644EA3" w:rsidP="00644EA3"/>
    <w:p w14:paraId="25E8A529" w14:textId="77777777" w:rsidR="00644EA3" w:rsidRPr="00B93391" w:rsidRDefault="00644EA3" w:rsidP="00644EA3">
      <w:pPr>
        <w:rPr>
          <w:u w:val="single"/>
        </w:rPr>
      </w:pPr>
      <w:r w:rsidRPr="00B93391">
        <w:rPr>
          <w:u w:val="single"/>
        </w:rPr>
        <w:t>Bereshit 1: 26-7</w:t>
      </w:r>
      <w:r>
        <w:rPr>
          <w:u w:val="single"/>
        </w:rPr>
        <w:t xml:space="preserve"> </w:t>
      </w:r>
    </w:p>
    <w:p w14:paraId="6914EF0F" w14:textId="77777777" w:rsidR="00644EA3" w:rsidRDefault="00644EA3" w:rsidP="00644EA3">
      <w:r>
        <w:t>And God said, ‘Let us make man in our image [</w:t>
      </w:r>
      <w:r w:rsidRPr="00B93391">
        <w:rPr>
          <w:i/>
          <w:iCs/>
        </w:rPr>
        <w:t>tselem</w:t>
      </w:r>
      <w:r>
        <w:t>], after our likeness [</w:t>
      </w:r>
      <w:r w:rsidRPr="00B93391">
        <w:rPr>
          <w:i/>
          <w:iCs/>
        </w:rPr>
        <w:t>demut</w:t>
      </w:r>
      <w:r>
        <w:t>] ... And God created man in His image, in the image [</w:t>
      </w:r>
      <w:r w:rsidRPr="00B93391">
        <w:rPr>
          <w:i/>
          <w:iCs/>
        </w:rPr>
        <w:t>tselem</w:t>
      </w:r>
      <w:r>
        <w:t>] of God He created him, male and female He created them.</w:t>
      </w:r>
    </w:p>
    <w:p w14:paraId="6323F221" w14:textId="77777777" w:rsidR="00644EA3" w:rsidRDefault="00644EA3" w:rsidP="00644EA3"/>
    <w:p w14:paraId="750CDA77" w14:textId="77777777" w:rsidR="00644EA3" w:rsidRDefault="00644EA3" w:rsidP="00644EA3"/>
    <w:p w14:paraId="0925F873" w14:textId="77777777" w:rsidR="00644EA3" w:rsidRPr="00450D0A" w:rsidRDefault="00644EA3" w:rsidP="00644EA3">
      <w:pPr>
        <w:rPr>
          <w:u w:val="single"/>
        </w:rPr>
      </w:pPr>
      <w:r w:rsidRPr="00450D0A">
        <w:rPr>
          <w:u w:val="single"/>
        </w:rPr>
        <w:t>Shemot 3: 2, 4, 6</w:t>
      </w:r>
    </w:p>
    <w:p w14:paraId="10B918F0" w14:textId="77777777" w:rsidR="00644EA3" w:rsidRPr="0048182B" w:rsidRDefault="00644EA3" w:rsidP="00644EA3">
      <w:r w:rsidRPr="00450D0A">
        <w:rPr>
          <w:vertAlign w:val="superscript"/>
        </w:rPr>
        <w:t>2</w:t>
      </w:r>
      <w:r>
        <w:t xml:space="preserve">An angel of the Lord appeared to him in a blazing fire out of a bush. He gazed, and there was a bush all aflame, yet the bush was not consumed. ... </w:t>
      </w:r>
      <w:r w:rsidRPr="00450D0A">
        <w:rPr>
          <w:vertAlign w:val="superscript"/>
        </w:rPr>
        <w:t>4</w:t>
      </w:r>
      <w:r>
        <w:t>When the Lord saw that he had turned aside to look, God called to him out of the bush, ‘Moses! Moses!’ He answered, ‘Here I am!</w:t>
      </w:r>
      <w:r w:rsidRPr="00450D0A">
        <w:t xml:space="preserve"> </w:t>
      </w:r>
      <w:r>
        <w:t xml:space="preserve">’ ... </w:t>
      </w:r>
      <w:r w:rsidRPr="00F75C12">
        <w:rPr>
          <w:vertAlign w:val="superscript"/>
        </w:rPr>
        <w:t>6</w:t>
      </w:r>
      <w:r>
        <w:t>... And Moses hid his face, for he was afraid to look [</w:t>
      </w:r>
      <w:r w:rsidRPr="003360A8">
        <w:rPr>
          <w:i/>
          <w:iCs/>
        </w:rPr>
        <w:t>habit</w:t>
      </w:r>
      <w:r>
        <w:t>] at God.</w:t>
      </w:r>
    </w:p>
    <w:p w14:paraId="27FE7BC4" w14:textId="77777777" w:rsidR="00644EA3" w:rsidRDefault="00644EA3" w:rsidP="00644EA3"/>
    <w:p w14:paraId="68DEDA1A" w14:textId="77777777" w:rsidR="00644EA3" w:rsidRPr="0048182B" w:rsidRDefault="00644EA3" w:rsidP="00644EA3">
      <w:r w:rsidRPr="0048182B">
        <w:tab/>
      </w:r>
      <w:r w:rsidRPr="0048182B">
        <w:tab/>
      </w:r>
    </w:p>
    <w:p w14:paraId="486217B9" w14:textId="77777777" w:rsidR="00644EA3" w:rsidRPr="00B41D2F" w:rsidRDefault="00644EA3" w:rsidP="00644EA3">
      <w:pPr>
        <w:rPr>
          <w:u w:val="single"/>
        </w:rPr>
      </w:pPr>
      <w:r w:rsidRPr="00B41D2F">
        <w:rPr>
          <w:u w:val="single"/>
        </w:rPr>
        <w:t>Shemot 24: 9-11</w:t>
      </w:r>
      <w:r>
        <w:rPr>
          <w:u w:val="single"/>
        </w:rPr>
        <w:t>, 17</w:t>
      </w:r>
    </w:p>
    <w:p w14:paraId="7634ECD8" w14:textId="214AE744" w:rsidR="00644EA3" w:rsidRDefault="00644EA3" w:rsidP="00644EA3">
      <w:r w:rsidRPr="00B41D2F">
        <w:rPr>
          <w:vertAlign w:val="superscript"/>
        </w:rPr>
        <w:t>9</w:t>
      </w:r>
      <w:r>
        <w:t xml:space="preserve">Then Moses and Aaron, Nadab and Abihu, and seventy elders of Israel ascended; </w:t>
      </w:r>
      <w:r w:rsidRPr="00B41D2F">
        <w:rPr>
          <w:vertAlign w:val="superscript"/>
        </w:rPr>
        <w:t>10</w:t>
      </w:r>
      <w:r>
        <w:t xml:space="preserve">and they saw the God of Israel: under His feet there was the likeness of a pavement of sapphire, like the very sky for purity. </w:t>
      </w:r>
      <w:r w:rsidRPr="00B41D2F">
        <w:rPr>
          <w:vertAlign w:val="superscript"/>
        </w:rPr>
        <w:t>11</w:t>
      </w:r>
      <w:r>
        <w:t>Yet He did not raise His hand against the leaders of the Israelites; they beheld [</w:t>
      </w:r>
      <w:r w:rsidRPr="00B41D2F">
        <w:rPr>
          <w:i/>
          <w:iCs/>
        </w:rPr>
        <w:t>vayehezu</w:t>
      </w:r>
      <w:r>
        <w:t xml:space="preserve">] God, and they ate and drank. ... </w:t>
      </w:r>
      <w:r w:rsidRPr="00B41D2F">
        <w:rPr>
          <w:vertAlign w:val="superscript"/>
        </w:rPr>
        <w:t>17</w:t>
      </w:r>
      <w:r>
        <w:t>Now the Presence of the Lord [</w:t>
      </w:r>
      <w:r w:rsidRPr="00B41D2F">
        <w:rPr>
          <w:i/>
          <w:iCs/>
        </w:rPr>
        <w:t>mareh kevod Hashem</w:t>
      </w:r>
      <w:r>
        <w:t>] appeared in the sight of the Israelites as a consuming fire on the top of the mountain.</w:t>
      </w:r>
    </w:p>
    <w:p w14:paraId="676F1619" w14:textId="77777777" w:rsidR="00644EA3" w:rsidRDefault="00644EA3" w:rsidP="00644EA3"/>
    <w:p w14:paraId="2BAFB232" w14:textId="77777777" w:rsidR="00644EA3" w:rsidRDefault="00644EA3" w:rsidP="00644EA3"/>
    <w:p w14:paraId="0E53FE56" w14:textId="77777777" w:rsidR="00644EA3" w:rsidRPr="0054000C" w:rsidRDefault="00644EA3" w:rsidP="00644EA3">
      <w:pPr>
        <w:rPr>
          <w:u w:val="single"/>
        </w:rPr>
      </w:pPr>
      <w:r w:rsidRPr="0054000C">
        <w:rPr>
          <w:u w:val="single"/>
        </w:rPr>
        <w:t xml:space="preserve">Maimonides, </w:t>
      </w:r>
      <w:r w:rsidRPr="0054000C">
        <w:rPr>
          <w:i/>
          <w:iCs/>
          <w:u w:val="single"/>
        </w:rPr>
        <w:t>Guide of the Perplexed</w:t>
      </w:r>
      <w:r w:rsidRPr="0054000C">
        <w:rPr>
          <w:u w:val="single"/>
        </w:rPr>
        <w:t>, i. 5 (trans.: Friedlander)</w:t>
      </w:r>
    </w:p>
    <w:p w14:paraId="4750D85F" w14:textId="77777777" w:rsidR="00644EA3" w:rsidRDefault="00644EA3" w:rsidP="00644EA3">
      <w:r>
        <w:t>But ‘the elders of Israel’ were impetuous, and allowed their thoughts to go unrestrained; what they perceived was but imperfect. Therefore it is said of them, ‘and they saw the God of Israel: under His feet’, etc., and not merely ‘they saw the God of Israel’. The purpose of the whole passage is to criticize their act of seeing and not to describe it. They are blamed for the nature of their perception, which was to a certain extent corporeal---a result which necessarily followed from the fact that they ventured too far before being perfectly prepared. They deserved to perish, but at the intercession of Moses their fate was averted by God for the time. They were afterwards burnt at Taberah, except Nadab and Abihu, who were burnt in the Tabernacle of the congregation, according to what is stated by authentic tradition [</w:t>
      </w:r>
      <w:r w:rsidRPr="005B2961">
        <w:rPr>
          <w:i/>
          <w:iCs/>
        </w:rPr>
        <w:t>Shemot Rabbah</w:t>
      </w:r>
      <w:r>
        <w:t>].</w:t>
      </w:r>
    </w:p>
    <w:p w14:paraId="03899805" w14:textId="77777777" w:rsidR="00644EA3" w:rsidRDefault="00644EA3" w:rsidP="00644EA3">
      <w:r w:rsidRPr="0048182B">
        <w:tab/>
      </w:r>
    </w:p>
    <w:p w14:paraId="5099B3AF" w14:textId="77777777" w:rsidR="00644EA3" w:rsidRPr="0048182B" w:rsidRDefault="00644EA3" w:rsidP="00644EA3"/>
    <w:p w14:paraId="338F1F6F" w14:textId="77777777" w:rsidR="00644EA3" w:rsidRPr="009A1E58" w:rsidRDefault="00644EA3" w:rsidP="00644EA3">
      <w:pPr>
        <w:rPr>
          <w:u w:val="single"/>
        </w:rPr>
      </w:pPr>
      <w:r w:rsidRPr="009A1E58">
        <w:rPr>
          <w:u w:val="single"/>
        </w:rPr>
        <w:t>Daniel 7: 9-10</w:t>
      </w:r>
      <w:r w:rsidRPr="009A1E58">
        <w:rPr>
          <w:u w:val="single"/>
        </w:rPr>
        <w:tab/>
      </w:r>
    </w:p>
    <w:p w14:paraId="14B5BD85" w14:textId="77777777" w:rsidR="00644EA3" w:rsidRDefault="00644EA3" w:rsidP="00644EA3">
      <w:r>
        <w:t>As I looked on, thrones were set in place, and the Ancient of Days took His seat. His garment was like white snow, and the hair of His head was like lamb’s wool. His throne was tongues of flame; its wheels were blazing fire. A river of fire streamed forth before Him; thousands upon thousands served Him; myriads upon myriads attended Him; the court sat and the books were opened.</w:t>
      </w:r>
    </w:p>
    <w:p w14:paraId="1B3442C7" w14:textId="77777777" w:rsidR="00644EA3" w:rsidRDefault="00644EA3" w:rsidP="00644EA3"/>
    <w:p w14:paraId="3EF28D42" w14:textId="77777777" w:rsidR="00644EA3" w:rsidRDefault="00644EA3" w:rsidP="00644EA3"/>
    <w:p w14:paraId="7A21E2F5" w14:textId="77777777" w:rsidR="00644EA3" w:rsidRPr="00026CA1" w:rsidRDefault="00644EA3" w:rsidP="00644EA3">
      <w:pPr>
        <w:rPr>
          <w:u w:val="single"/>
        </w:rPr>
      </w:pPr>
      <w:r w:rsidRPr="00026CA1">
        <w:rPr>
          <w:u w:val="single"/>
        </w:rPr>
        <w:t>Ezekiel 1, selected verses</w:t>
      </w:r>
    </w:p>
    <w:p w14:paraId="010CC3E0" w14:textId="29AACD5E" w:rsidR="00644EA3" w:rsidRDefault="00644EA3" w:rsidP="00644EA3">
      <w:r w:rsidRPr="00026CA1">
        <w:rPr>
          <w:vertAlign w:val="superscript"/>
        </w:rPr>
        <w:t>4</w:t>
      </w:r>
      <w:r>
        <w:t>I looked, and lo, a stormy wind came sweeping out of the north---a huge cloud and flashing fire, surrounded by a radiance; and in the centre of it, in the centre of the fire, a gleam as of amber [</w:t>
      </w:r>
      <w:r w:rsidRPr="00420FAC">
        <w:rPr>
          <w:i/>
          <w:iCs/>
        </w:rPr>
        <w:t>hashmal</w:t>
      </w:r>
      <w:r>
        <w:t xml:space="preserve">]. </w:t>
      </w:r>
      <w:r w:rsidRPr="00026CA1">
        <w:rPr>
          <w:vertAlign w:val="superscript"/>
        </w:rPr>
        <w:t>5</w:t>
      </w:r>
      <w:r>
        <w:t xml:space="preserve">In the centre of it were also the figures of four creatures. And this was their appearance: they had the figures of human beings. </w:t>
      </w:r>
      <w:r w:rsidRPr="00026CA1">
        <w:rPr>
          <w:vertAlign w:val="superscript"/>
        </w:rPr>
        <w:t>6</w:t>
      </w:r>
      <w:r>
        <w:t xml:space="preserve">However, each </w:t>
      </w:r>
      <w:r>
        <w:lastRenderedPageBreak/>
        <w:t xml:space="preserve">had four faces, and each of them had four wings .... </w:t>
      </w:r>
      <w:r w:rsidRPr="00026CA1">
        <w:rPr>
          <w:vertAlign w:val="superscript"/>
        </w:rPr>
        <w:t>10</w:t>
      </w:r>
      <w:r>
        <w:t xml:space="preserve">Each of them had a human face [at the front]; each of the four had the face of a lion on the right; each of the four had the face of an ox on the left; and each of the four had the face of an eagle [at the back]. ... </w:t>
      </w:r>
      <w:r w:rsidRPr="00026CA1">
        <w:rPr>
          <w:vertAlign w:val="superscript"/>
        </w:rPr>
        <w:t>15</w:t>
      </w:r>
      <w:r>
        <w:t xml:space="preserve">As I gazed on the creatures, I saw one wheel on the ground next to each of the four-faced creatures. </w:t>
      </w:r>
      <w:r w:rsidRPr="00026CA1">
        <w:rPr>
          <w:vertAlign w:val="superscript"/>
        </w:rPr>
        <w:t>16</w:t>
      </w:r>
      <w:r>
        <w:t xml:space="preserve">As for the appearance and structure of the wheels, they gleamed like beryl. ... </w:t>
      </w:r>
      <w:r w:rsidRPr="00026CA1">
        <w:rPr>
          <w:vertAlign w:val="superscript"/>
        </w:rPr>
        <w:t>18</w:t>
      </w:r>
      <w:r>
        <w:t xml:space="preserve">Their rims were tall and frightening, for the rims of all four were covered all over with eyes. ... </w:t>
      </w:r>
      <w:r w:rsidRPr="00026CA1">
        <w:rPr>
          <w:vertAlign w:val="superscript"/>
        </w:rPr>
        <w:t>22</w:t>
      </w:r>
      <w:r>
        <w:t>Above the heads of the creatures was a form: an expanse [</w:t>
      </w:r>
      <w:r w:rsidRPr="00420FAC">
        <w:rPr>
          <w:i/>
          <w:iCs/>
        </w:rPr>
        <w:t>rakia</w:t>
      </w:r>
      <w:r>
        <w:t>], with an awe-inspiring gleam as of crystal [</w:t>
      </w:r>
      <w:r w:rsidRPr="002D5E6F">
        <w:rPr>
          <w:i/>
          <w:iCs/>
        </w:rPr>
        <w:t>kerah</w:t>
      </w:r>
      <w:r>
        <w:t xml:space="preserve">], was spread out above their heads. ... </w:t>
      </w:r>
      <w:r w:rsidRPr="00026CA1">
        <w:rPr>
          <w:vertAlign w:val="superscript"/>
        </w:rPr>
        <w:t>24</w:t>
      </w:r>
      <w:r>
        <w:t xml:space="preserve">When they moved, I could hear the sound of their wings like the sound of mighty waters, like the sound of Shaddai, a tumult like the din of an army. ... </w:t>
      </w:r>
      <w:r w:rsidRPr="00026CA1">
        <w:rPr>
          <w:vertAlign w:val="superscript"/>
        </w:rPr>
        <w:t>26</w:t>
      </w:r>
      <w:r>
        <w:t xml:space="preserve">Above the expanse over their heads was the semblance of a throne, in appearance like sapphire; and on top, upon this semblance of a throne, there was the semblance of a human form. </w:t>
      </w:r>
      <w:r w:rsidRPr="00026CA1">
        <w:rPr>
          <w:vertAlign w:val="superscript"/>
        </w:rPr>
        <w:t>27</w:t>
      </w:r>
      <w:r>
        <w:t xml:space="preserve">From what appeared as his loins up, I saw a gleam as of amber ... and from what appeared as his loins down, I saw what looked like fire. There was a radiance all about him. </w:t>
      </w:r>
      <w:r w:rsidRPr="00026CA1">
        <w:rPr>
          <w:vertAlign w:val="superscript"/>
        </w:rPr>
        <w:t>28</w:t>
      </w:r>
      <w:r>
        <w:t>Like the appearance of the bow which shines in the clouds on a day of rain, such was the appearance of the surrounding radiance. That was the appearance of the semblance of the Presence of the Lord [</w:t>
      </w:r>
      <w:r w:rsidRPr="00F75C12">
        <w:rPr>
          <w:i/>
          <w:iCs/>
        </w:rPr>
        <w:t>mareh demut kevod Hashem</w:t>
      </w:r>
      <w:r>
        <w:t>]. When I beheld it, I flung myself down on my face. And I heard the voice of someone speaking.</w:t>
      </w:r>
    </w:p>
    <w:p w14:paraId="61C30705" w14:textId="77777777" w:rsidR="00644EA3" w:rsidRDefault="00644EA3" w:rsidP="00644EA3"/>
    <w:p w14:paraId="11F12FD3" w14:textId="77777777" w:rsidR="00644EA3" w:rsidRDefault="00644EA3" w:rsidP="00644EA3"/>
    <w:p w14:paraId="6CC46AE5" w14:textId="77777777" w:rsidR="00644EA3" w:rsidRDefault="00644EA3" w:rsidP="00644EA3">
      <w:r w:rsidRPr="00CB57E9">
        <w:rPr>
          <w:u w:val="single"/>
        </w:rPr>
        <w:t>Rabbi Eliezer of Beaugency (12</w:t>
      </w:r>
      <w:r w:rsidRPr="00CB57E9">
        <w:rPr>
          <w:u w:val="single"/>
          <w:vertAlign w:val="superscript"/>
        </w:rPr>
        <w:t>th</w:t>
      </w:r>
      <w:r w:rsidRPr="00CB57E9">
        <w:rPr>
          <w:u w:val="single"/>
        </w:rPr>
        <w:t xml:space="preserve"> century, France)</w:t>
      </w:r>
    </w:p>
    <w:p w14:paraId="4645CAB4" w14:textId="77777777" w:rsidR="00644EA3" w:rsidRDefault="00644EA3" w:rsidP="00644EA3">
      <w:r>
        <w:t xml:space="preserve">Out of necessity [for our understanding] the prophet has figured [the vision] by means of things known from our experience, such as the matter of the beryl, or the appearance of the torches, or the awesome crystal/ice, or the appearance of the flares, or the lustre of burnished bronze, or the appearance of the rainbow—all as they appear in [this] world. ... [Ezekiel saw] only ‘the appearance of the semblance of the Shekhinah’ [or </w:t>
      </w:r>
      <w:r w:rsidRPr="00CB57E9">
        <w:rPr>
          <w:i/>
          <w:iCs/>
        </w:rPr>
        <w:t>kavod</w:t>
      </w:r>
      <w:r>
        <w:t xml:space="preserve">]—but the Lord Himself he did not see, only the semblance of a human form, like the lustre of a reflection. Nor did he even see the covering of His light and His garment of exalted splendour; but [he only saw] through the crystal/ice. For he saw everything from below to above, and the </w:t>
      </w:r>
      <w:r w:rsidRPr="00CB57E9">
        <w:rPr>
          <w:i/>
          <w:iCs/>
        </w:rPr>
        <w:t xml:space="preserve">rakia </w:t>
      </w:r>
      <w:r>
        <w:t>separated them.</w:t>
      </w:r>
    </w:p>
    <w:p w14:paraId="7E7E2A70" w14:textId="77777777" w:rsidR="00644EA3" w:rsidRDefault="00644EA3" w:rsidP="00644EA3"/>
    <w:p w14:paraId="492EFCBA" w14:textId="77777777" w:rsidR="00644EA3" w:rsidRDefault="00644EA3" w:rsidP="00644EA3"/>
    <w:p w14:paraId="2AA25718" w14:textId="77777777" w:rsidR="00644EA3" w:rsidRPr="00B017F0" w:rsidRDefault="00644EA3" w:rsidP="00644EA3">
      <w:pPr>
        <w:rPr>
          <w:u w:val="single"/>
        </w:rPr>
      </w:pPr>
      <w:r w:rsidRPr="00165E3D">
        <w:rPr>
          <w:i/>
          <w:iCs/>
          <w:u w:val="single"/>
        </w:rPr>
        <w:t>Vayikra rabbah</w:t>
      </w:r>
      <w:r w:rsidRPr="00B017F0">
        <w:rPr>
          <w:u w:val="single"/>
        </w:rPr>
        <w:t xml:space="preserve"> 34: 3</w:t>
      </w:r>
    </w:p>
    <w:p w14:paraId="30F4004C" w14:textId="77777777" w:rsidR="00644EA3" w:rsidRDefault="00644EA3" w:rsidP="00644EA3">
      <w:r>
        <w:t>His disciples asked [Hillel]: ‘Rabbi, where are you going?</w:t>
      </w:r>
      <w:r w:rsidRPr="00165E3D">
        <w:t xml:space="preserve"> </w:t>
      </w:r>
      <w:r>
        <w:t>’ He said to them: ‘To perform a commandment.’ They said to him: ‘And what then is this commandment?’ He said to them: ‘To bathe in the [public] bath.’ They said to him: ‘And is this a commandment?’ He said to them: ‘Yes. If the man who is appointed to take care of the images of kings, which [the gentiles] set up in their theatres and circuses, scours them and rinses them, and they provide his livelihood, and not only that, but he occupies an important place among government officials, how much more I, who was created in the image [</w:t>
      </w:r>
      <w:r w:rsidRPr="00B017F0">
        <w:rPr>
          <w:i/>
          <w:iCs/>
        </w:rPr>
        <w:t>tselem</w:t>
      </w:r>
      <w:r>
        <w:t>] and in the likeness [</w:t>
      </w:r>
      <w:r w:rsidRPr="00B017F0">
        <w:rPr>
          <w:i/>
          <w:iCs/>
        </w:rPr>
        <w:t>demut</w:t>
      </w:r>
      <w:r>
        <w:t>] [of God]?’</w:t>
      </w:r>
    </w:p>
    <w:p w14:paraId="1BBC2F84" w14:textId="77777777" w:rsidR="00644EA3" w:rsidRDefault="00644EA3" w:rsidP="00644EA3"/>
    <w:p w14:paraId="1D778E82" w14:textId="77777777" w:rsidR="00644EA3" w:rsidRDefault="00644EA3" w:rsidP="00644EA3"/>
    <w:p w14:paraId="0EA2C382" w14:textId="77777777" w:rsidR="00644EA3" w:rsidRPr="001C0C4B" w:rsidRDefault="00644EA3" w:rsidP="00644EA3">
      <w:pPr>
        <w:rPr>
          <w:u w:val="single"/>
        </w:rPr>
      </w:pPr>
      <w:r w:rsidRPr="001C0C4B">
        <w:rPr>
          <w:u w:val="single"/>
        </w:rPr>
        <w:t>‘Mystery’ text from the Siddur ...</w:t>
      </w:r>
    </w:p>
    <w:p w14:paraId="15330122" w14:textId="77777777" w:rsidR="00644EA3" w:rsidRDefault="00644EA3" w:rsidP="00644EA3">
      <w:r>
        <w:t>They saw You ancient, and they saw You young,</w:t>
      </w:r>
    </w:p>
    <w:p w14:paraId="60BF43F3" w14:textId="77777777" w:rsidR="00644EA3" w:rsidRDefault="00644EA3" w:rsidP="00644EA3">
      <w:r>
        <w:t>As both white hair and black upon Your head was hung;</w:t>
      </w:r>
    </w:p>
    <w:p w14:paraId="249EAFE0" w14:textId="77777777" w:rsidR="00644EA3" w:rsidRDefault="00644EA3" w:rsidP="00644EA3"/>
    <w:p w14:paraId="76CDDBBE" w14:textId="77777777" w:rsidR="00644EA3" w:rsidRDefault="00644EA3" w:rsidP="00644EA3">
      <w:r>
        <w:t>Salvation’s helmet on His head He wore;</w:t>
      </w:r>
    </w:p>
    <w:p w14:paraId="52741124" w14:textId="77777777" w:rsidR="00644EA3" w:rsidRDefault="00644EA3" w:rsidP="00644EA3">
      <w:r>
        <w:t>His right hand and His holy arm the victory Him bore.</w:t>
      </w:r>
    </w:p>
    <w:p w14:paraId="49C27B81" w14:textId="77777777" w:rsidR="00644EA3" w:rsidRDefault="00644EA3" w:rsidP="00644EA3"/>
    <w:p w14:paraId="4508CD25" w14:textId="77777777" w:rsidR="00644EA3" w:rsidRDefault="00644EA3" w:rsidP="00644EA3">
      <w:r>
        <w:t>The image of His head appears like fine pure gold;</w:t>
      </w:r>
    </w:p>
    <w:p w14:paraId="7DB2D0A4" w14:textId="77777777" w:rsidR="00644EA3" w:rsidRDefault="00644EA3" w:rsidP="00644EA3">
      <w:r>
        <w:lastRenderedPageBreak/>
        <w:t>Engraved upon His brow, His holy name is told.</w:t>
      </w:r>
    </w:p>
    <w:p w14:paraId="4FFB195D" w14:textId="77777777" w:rsidR="00644EA3" w:rsidRDefault="00644EA3" w:rsidP="00644EA3"/>
    <w:p w14:paraId="6F08F34D" w14:textId="77777777" w:rsidR="00644EA3" w:rsidRDefault="00644EA3" w:rsidP="00644EA3">
      <w:r>
        <w:t>.....</w:t>
      </w:r>
    </w:p>
    <w:p w14:paraId="456ACE1A" w14:textId="77777777" w:rsidR="00644EA3" w:rsidRDefault="00644EA3" w:rsidP="00644EA3"/>
    <w:p w14:paraId="2D71A279" w14:textId="77777777" w:rsidR="00644EA3" w:rsidRDefault="00644EA3" w:rsidP="00644EA3">
      <w:r>
        <w:t>Your glory I shall tell, though I have never seen You;</w:t>
      </w:r>
    </w:p>
    <w:p w14:paraId="7B72CC6D" w14:textId="77777777" w:rsidR="00644EA3" w:rsidRDefault="00644EA3" w:rsidP="00644EA3">
      <w:r>
        <w:t>I know not what You are, but image can describe You.</w:t>
      </w:r>
    </w:p>
    <w:p w14:paraId="7E1974F2" w14:textId="77777777" w:rsidR="00644EA3" w:rsidRDefault="00644EA3" w:rsidP="00644EA3"/>
    <w:p w14:paraId="31A851CA" w14:textId="77777777" w:rsidR="00644EA3" w:rsidRDefault="00644EA3" w:rsidP="00644EA3">
      <w:r>
        <w:t>Through Your prophets and in Your servants’ mystic speech</w:t>
      </w:r>
    </w:p>
    <w:p w14:paraId="21567F30" w14:textId="77777777" w:rsidR="00644EA3" w:rsidRDefault="00644EA3" w:rsidP="00644EA3">
      <w:r>
        <w:t>You let us a mere likeness of Your glory reach.</w:t>
      </w:r>
    </w:p>
    <w:p w14:paraId="0E5A0EE3" w14:textId="77777777" w:rsidR="00644EA3" w:rsidRDefault="00644EA3" w:rsidP="00644EA3"/>
    <w:p w14:paraId="2FF9C1A7" w14:textId="77777777" w:rsidR="00644EA3" w:rsidRDefault="00644EA3" w:rsidP="00644EA3">
      <w:r>
        <w:t xml:space="preserve">In different visions their analogies came, </w:t>
      </w:r>
    </w:p>
    <w:p w14:paraId="1B86FD6F" w14:textId="77777777" w:rsidR="00644EA3" w:rsidRDefault="00644EA3" w:rsidP="00644EA3">
      <w:r>
        <w:t>But, for all their similes, You remain the same.</w:t>
      </w:r>
    </w:p>
    <w:p w14:paraId="24B55608" w14:textId="77777777" w:rsidR="00644EA3" w:rsidRDefault="00644EA3" w:rsidP="00644EA3"/>
    <w:p w14:paraId="5BB2280D" w14:textId="77777777" w:rsidR="00644EA3" w:rsidRDefault="00644EA3" w:rsidP="00644EA3"/>
    <w:p w14:paraId="5CB76EEF" w14:textId="77777777" w:rsidR="00644EA3" w:rsidRPr="00A66941" w:rsidRDefault="00644EA3" w:rsidP="00644EA3">
      <w:pPr>
        <w:rPr>
          <w:u w:val="single"/>
        </w:rPr>
      </w:pPr>
      <w:r w:rsidRPr="00A66941">
        <w:rPr>
          <w:u w:val="single"/>
        </w:rPr>
        <w:t xml:space="preserve">Gwen Raverat, </w:t>
      </w:r>
      <w:r w:rsidRPr="00A66941">
        <w:rPr>
          <w:i/>
          <w:iCs/>
          <w:u w:val="single"/>
        </w:rPr>
        <w:t>Period Piece</w:t>
      </w:r>
      <w:r w:rsidRPr="00A66941">
        <w:rPr>
          <w:u w:val="single"/>
        </w:rPr>
        <w:t xml:space="preserve"> (1952), p. 213</w:t>
      </w:r>
    </w:p>
    <w:p w14:paraId="0427BC77" w14:textId="77777777" w:rsidR="00644EA3" w:rsidRDefault="00644EA3" w:rsidP="00644EA3">
      <w:r>
        <w:t>God had a smooth, oval face, with no hair and no beard and no ears. I imagine that He was not descended, as most Gods are, from Father Christmas, but rather from the Sun Insurance Office sign. Even now this hairless, earless, egg-shaped face, which I have drawn, gives me a sort of holy feeling in my stomach. He sat up in the night sky like that, sending out Good Things with one hand, and Bad Things with the other hand. This was somehow connected with not letting your right hand know what your left hand was doing.</w:t>
      </w:r>
    </w:p>
    <w:p w14:paraId="0375DB74" w14:textId="77777777" w:rsidR="00644EA3" w:rsidRDefault="00644EA3" w:rsidP="00644EA3">
      <w:r>
        <w:rPr>
          <w:noProof/>
        </w:rPr>
        <w:drawing>
          <wp:anchor distT="0" distB="0" distL="114300" distR="114300" simplePos="0" relativeHeight="251659264" behindDoc="0" locked="0" layoutInCell="1" allowOverlap="1" wp14:anchorId="15A0523B" wp14:editId="427F4BB1">
            <wp:simplePos x="0" y="0"/>
            <wp:positionH relativeFrom="column">
              <wp:posOffset>1371600</wp:posOffset>
            </wp:positionH>
            <wp:positionV relativeFrom="paragraph">
              <wp:posOffset>145415</wp:posOffset>
            </wp:positionV>
            <wp:extent cx="2593975" cy="4343400"/>
            <wp:effectExtent l="0" t="0" r="0" b="0"/>
            <wp:wrapSquare wrapText="bothSides"/>
            <wp:docPr id="2" name="Picture 2"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pic:cNvPicPr>
                  </pic:nvPicPr>
                  <pic:blipFill>
                    <a:blip r:embed="rId4">
                      <a:extLst>
                        <a:ext uri="{28A0092B-C50C-407E-A947-70E740481C1C}">
                          <a14:useLocalDpi xmlns:a14="http://schemas.microsoft.com/office/drawing/2010/main" val="0"/>
                        </a:ext>
                      </a:extLst>
                    </a:blip>
                    <a:srcRect l="25662" t="31598" r="56740" b="46983"/>
                    <a:stretch>
                      <a:fillRect/>
                    </a:stretch>
                  </pic:blipFill>
                  <pic:spPr bwMode="auto">
                    <a:xfrm>
                      <a:off x="0" y="0"/>
                      <a:ext cx="2593975" cy="434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70A9C9" w14:textId="77777777" w:rsidR="00644EA3" w:rsidRDefault="00644EA3" w:rsidP="00644EA3"/>
    <w:p w14:paraId="0C2E6A26" w14:textId="77777777" w:rsidR="00644EA3" w:rsidRDefault="00644EA3" w:rsidP="00644EA3"/>
    <w:p w14:paraId="6BAAFD62" w14:textId="77777777" w:rsidR="00644EA3" w:rsidRDefault="00644EA3" w:rsidP="00644EA3"/>
    <w:p w14:paraId="19C780AE" w14:textId="77777777" w:rsidR="00644EA3" w:rsidRPr="00A37A73" w:rsidRDefault="00644EA3" w:rsidP="00644EA3"/>
    <w:p w14:paraId="0CB074AE" w14:textId="77777777" w:rsidR="003F14C2" w:rsidRDefault="00F25E16"/>
    <w:sectPr w:rsidR="003F14C2" w:rsidSect="009B2E1A">
      <w:headerReference w:type="default" r:id="rId5"/>
      <w:footerReference w:type="even" r:id="rId6"/>
      <w:footerReference w:type="default" r:id="rId7"/>
      <w:pgSz w:w="11906" w:h="16838"/>
      <w:pgMar w:top="1361" w:right="1701" w:bottom="136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06335" w14:textId="77777777" w:rsidR="00581B0F" w:rsidRDefault="00F25E16" w:rsidP="00E35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CAE59B" w14:textId="77777777" w:rsidR="00581B0F" w:rsidRDefault="00F25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D99C3" w14:textId="77777777" w:rsidR="00581B0F" w:rsidRDefault="00F25E16" w:rsidP="00E35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020B012" w14:textId="77777777" w:rsidR="00581B0F" w:rsidRPr="005B40F5" w:rsidRDefault="00F25E16">
    <w:pPr>
      <w:pStyle w:val="Footer"/>
    </w:pPr>
    <w:r>
      <w:rPr>
        <w:noProof/>
      </w:rPr>
      <w:pict w14:anchorId="49EE9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0;margin-top:4.4pt;width:397.2pt;height:4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square"/>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7B03A" w14:textId="77777777" w:rsidR="00581B0F" w:rsidRDefault="00F25E16" w:rsidP="009E2417">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defaultTabStop w:val="720"/>
  <w:characterSpacingControl w:val="doNotCompress"/>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A3"/>
    <w:rsid w:val="0035653C"/>
    <w:rsid w:val="00644EA3"/>
    <w:rsid w:val="0069250D"/>
    <w:rsid w:val="006A55C1"/>
    <w:rsid w:val="007901C7"/>
    <w:rsid w:val="007909F4"/>
    <w:rsid w:val="00A529B7"/>
    <w:rsid w:val="00B00E93"/>
    <w:rsid w:val="00B40D87"/>
    <w:rsid w:val="00E706C7"/>
    <w:rsid w:val="00F25E1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F81AC8"/>
  <w14:defaultImageDpi w14:val="32767"/>
  <w15:chartTrackingRefBased/>
  <w15:docId w15:val="{1934CDAF-77DC-864F-AF9E-F7560899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44EA3"/>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44EA3"/>
    <w:rPr>
      <w:b/>
      <w:bCs/>
    </w:rPr>
  </w:style>
  <w:style w:type="paragraph" w:styleId="NormalWeb">
    <w:name w:val="Normal (Web)"/>
    <w:basedOn w:val="Normal"/>
    <w:rsid w:val="00644EA3"/>
    <w:pPr>
      <w:spacing w:before="100" w:beforeAutospacing="1" w:after="100" w:afterAutospacing="1"/>
    </w:pPr>
    <w:rPr>
      <w:lang w:bidi="he-IL"/>
    </w:rPr>
  </w:style>
  <w:style w:type="paragraph" w:styleId="Footer">
    <w:name w:val="footer"/>
    <w:basedOn w:val="Normal"/>
    <w:link w:val="FooterChar"/>
    <w:rsid w:val="00644EA3"/>
    <w:pPr>
      <w:tabs>
        <w:tab w:val="center" w:pos="4153"/>
        <w:tab w:val="right" w:pos="8306"/>
      </w:tabs>
    </w:pPr>
  </w:style>
  <w:style w:type="character" w:customStyle="1" w:styleId="FooterChar">
    <w:name w:val="Footer Char"/>
    <w:basedOn w:val="DefaultParagraphFont"/>
    <w:link w:val="Footer"/>
    <w:rsid w:val="00644EA3"/>
    <w:rPr>
      <w:rFonts w:ascii="Times New Roman" w:eastAsia="Times New Roman" w:hAnsi="Times New Roman" w:cs="Times New Roman"/>
      <w:lang w:eastAsia="en-GB"/>
    </w:rPr>
  </w:style>
  <w:style w:type="character" w:styleId="PageNumber">
    <w:name w:val="page number"/>
    <w:basedOn w:val="DefaultParagraphFont"/>
    <w:rsid w:val="00644EA3"/>
  </w:style>
  <w:style w:type="paragraph" w:styleId="Header">
    <w:name w:val="header"/>
    <w:basedOn w:val="Normal"/>
    <w:link w:val="HeaderChar"/>
    <w:rsid w:val="00644EA3"/>
    <w:pPr>
      <w:tabs>
        <w:tab w:val="center" w:pos="4153"/>
        <w:tab w:val="right" w:pos="8306"/>
      </w:tabs>
    </w:pPr>
  </w:style>
  <w:style w:type="character" w:customStyle="1" w:styleId="HeaderChar">
    <w:name w:val="Header Char"/>
    <w:basedOn w:val="DefaultParagraphFont"/>
    <w:link w:val="Header"/>
    <w:rsid w:val="00644EA3"/>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jpeg"/><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Taylor-Guthartz, Lindsey</dc:creator>
  <cp:keywords/>
  <dc:description/>
  <cp:lastModifiedBy>Taylor-Guthartz, Lindsey</cp:lastModifiedBy>
  <cp:revision>3</cp:revision>
  <dcterms:created xsi:type="dcterms:W3CDTF">2021-12-19T11:57:00Z</dcterms:created>
  <dcterms:modified xsi:type="dcterms:W3CDTF">2021-12-19T18:32:00Z</dcterms:modified>
</cp:coreProperties>
</file>